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C60B" w14:textId="77777777" w:rsidR="00E151ED" w:rsidRPr="00BC5FA2" w:rsidRDefault="00E151ED">
      <w:pPr>
        <w:rPr>
          <w:rFonts w:ascii="Arial" w:hAnsi="Arial" w:cs="Arial"/>
          <w:sz w:val="22"/>
          <w:szCs w:val="22"/>
        </w:rPr>
      </w:pPr>
    </w:p>
    <w:p w14:paraId="5F6E023B" w14:textId="77777777" w:rsidR="00BC5FA2" w:rsidRDefault="00BC5FA2">
      <w:pPr>
        <w:rPr>
          <w:rFonts w:ascii="Arial" w:hAnsi="Arial" w:cs="Arial"/>
          <w:sz w:val="22"/>
          <w:szCs w:val="22"/>
        </w:rPr>
      </w:pPr>
    </w:p>
    <w:p w14:paraId="3C121BDF" w14:textId="2061C13C" w:rsidR="00BC5FA2" w:rsidRPr="00BC5FA2" w:rsidRDefault="00BC5FA2">
      <w:pPr>
        <w:rPr>
          <w:rFonts w:ascii="Arial" w:hAnsi="Arial" w:cs="Arial"/>
          <w:b/>
          <w:bCs/>
          <w:sz w:val="22"/>
          <w:szCs w:val="22"/>
        </w:rPr>
      </w:pPr>
      <w:hyperlink r:id="rId4" w:history="1">
        <w:r w:rsidRPr="00BC5FA2">
          <w:rPr>
            <w:rStyle w:val="Hipervnculo"/>
            <w:rFonts w:ascii="Arial" w:hAnsi="Arial" w:cs="Arial"/>
            <w:b/>
            <w:bCs/>
            <w:color w:val="auto"/>
            <w:sz w:val="22"/>
            <w:szCs w:val="22"/>
            <w:u w:val="none"/>
          </w:rPr>
          <w:t>Vicepresidencia Tercera y Conselleria de Medio Ambiente, Infraestructuras, Territorio y de la Recuperación</w:t>
        </w:r>
      </w:hyperlink>
    </w:p>
    <w:p w14:paraId="4D600ADE" w14:textId="77777777" w:rsidR="00BC5FA2" w:rsidRDefault="00BC5FA2">
      <w:pPr>
        <w:rPr>
          <w:rFonts w:ascii="Arial" w:hAnsi="Arial" w:cs="Arial"/>
          <w:sz w:val="22"/>
          <w:szCs w:val="22"/>
        </w:rPr>
      </w:pPr>
    </w:p>
    <w:p w14:paraId="32CED3B9" w14:textId="77777777" w:rsidR="00BC5FA2" w:rsidRPr="00BC5FA2" w:rsidRDefault="00BC5FA2" w:rsidP="00BC5FA2">
      <w:pPr>
        <w:pStyle w:val="Sinespaciado"/>
        <w:jc w:val="both"/>
        <w:rPr>
          <w:rFonts w:ascii="Arial" w:hAnsi="Arial" w:cs="Arial"/>
        </w:rPr>
      </w:pPr>
      <w:hyperlink r:id="rId5" w:history="1">
        <w:r w:rsidRPr="00BC5FA2">
          <w:rPr>
            <w:rStyle w:val="Hipervnculo"/>
            <w:rFonts w:ascii="Arial" w:hAnsi="Arial" w:cs="Arial"/>
            <w:color w:val="auto"/>
            <w:u w:val="none"/>
          </w:rPr>
          <w:t>https://mediambient.gva.es/es/web</w:t>
        </w:r>
        <w:r w:rsidRPr="00BC5FA2">
          <w:rPr>
            <w:rStyle w:val="Hipervnculo"/>
            <w:rFonts w:ascii="Arial" w:hAnsi="Arial" w:cs="Arial"/>
            <w:color w:val="auto"/>
            <w:u w:val="none"/>
          </w:rPr>
          <w:t>/</w:t>
        </w:r>
        <w:r w:rsidRPr="00BC5FA2">
          <w:rPr>
            <w:rStyle w:val="Hipervnculo"/>
            <w:rFonts w:ascii="Arial" w:hAnsi="Arial" w:cs="Arial"/>
            <w:color w:val="auto"/>
            <w:u w:val="none"/>
          </w:rPr>
          <w:t>evaluacion-ambiental/expedients-anteriors-54-2019-eae</w:t>
        </w:r>
      </w:hyperlink>
    </w:p>
    <w:p w14:paraId="5A5610C9" w14:textId="77777777" w:rsidR="00BC5FA2" w:rsidRDefault="00BC5FA2">
      <w:pPr>
        <w:rPr>
          <w:rFonts w:ascii="Arial" w:hAnsi="Arial" w:cs="Arial"/>
          <w:sz w:val="22"/>
          <w:szCs w:val="22"/>
        </w:rPr>
      </w:pPr>
    </w:p>
    <w:p w14:paraId="46BD6894" w14:textId="33F3677A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Evaluación Ambiental</w:t>
      </w:r>
    </w:p>
    <w:p w14:paraId="693C3F15" w14:textId="5511C64E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Evaluación Ambiental Estratégica de Planes y Programas (EAE)</w:t>
      </w:r>
    </w:p>
    <w:p w14:paraId="3F8D1AA0" w14:textId="514F4831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Seguimiento de Expedientes</w:t>
      </w:r>
    </w:p>
    <w:p w14:paraId="07B89F4C" w14:textId="2C69A23D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Expedientes anteriores a 54/2019/EAE</w:t>
      </w:r>
    </w:p>
    <w:p w14:paraId="18288103" w14:textId="77777777" w:rsidR="00BC5FA2" w:rsidRP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Entrar:</w:t>
      </w:r>
    </w:p>
    <w:p w14:paraId="47E97F19" w14:textId="64EA134C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</w:p>
    <w:p w14:paraId="6F4E0969" w14:textId="0F2DAB52" w:rsidR="00BC5FA2" w:rsidRDefault="00BC5FA2" w:rsidP="00BC5FA2">
      <w:pPr>
        <w:ind w:left="32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Provincia: Valencia</w:t>
      </w:r>
    </w:p>
    <w:p w14:paraId="6A327D72" w14:textId="32068C94" w:rsidR="00BC5FA2" w:rsidRDefault="00BC5FA2" w:rsidP="00BC5FA2">
      <w:pPr>
        <w:ind w:left="32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Municipio: Aldaia</w:t>
      </w:r>
    </w:p>
    <w:p w14:paraId="49176722" w14:textId="1D3FA39A" w:rsidR="00BC5FA2" w:rsidRDefault="00BC5FA2" w:rsidP="00BC5FA2">
      <w:pPr>
        <w:ind w:left="32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Buscar</w:t>
      </w:r>
    </w:p>
    <w:p w14:paraId="3EAB32CF" w14:textId="5C72C5E5" w:rsidR="00BC5FA2" w:rsidRDefault="00BC5FA2" w:rsidP="00BC5FA2">
      <w:pPr>
        <w:ind w:left="3261"/>
        <w:rPr>
          <w:rFonts w:ascii="Arial" w:hAnsi="Arial" w:cs="Arial"/>
          <w:sz w:val="22"/>
          <w:szCs w:val="22"/>
        </w:rPr>
      </w:pPr>
      <w:r w:rsidRPr="00BC5FA2">
        <w:rPr>
          <w:rFonts w:ascii="Arial" w:hAnsi="Arial" w:cs="Arial"/>
          <w:sz w:val="22"/>
          <w:szCs w:val="22"/>
        </w:rPr>
        <w:t>PLAN PARCIAL CON HOMOLOGACION MODIFICATIVA DEL SECTOR PONT DELS CAVALLS</w:t>
      </w:r>
    </w:p>
    <w:p w14:paraId="5ED492B1" w14:textId="43F94D2E" w:rsidR="00BC5FA2" w:rsidRDefault="00BC5FA2" w:rsidP="00BC5FA2">
      <w:pPr>
        <w:ind w:left="32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0C291DD" w14:textId="77777777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</w:p>
    <w:p w14:paraId="5882A406" w14:textId="77777777" w:rsidR="00BC5FA2" w:rsidRDefault="00BC5FA2" w:rsidP="00BC5FA2">
      <w:pPr>
        <w:ind w:left="426"/>
        <w:rPr>
          <w:rFonts w:ascii="Arial" w:hAnsi="Arial" w:cs="Arial"/>
          <w:sz w:val="22"/>
          <w:szCs w:val="22"/>
        </w:rPr>
      </w:pPr>
    </w:p>
    <w:sectPr w:rsidR="00BC5FA2" w:rsidSect="00E151ED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AB"/>
    <w:rsid w:val="00054584"/>
    <w:rsid w:val="002C6D90"/>
    <w:rsid w:val="003538AB"/>
    <w:rsid w:val="00416082"/>
    <w:rsid w:val="007A488B"/>
    <w:rsid w:val="00A66FDD"/>
    <w:rsid w:val="00BC5FA2"/>
    <w:rsid w:val="00BF21BA"/>
    <w:rsid w:val="00E151ED"/>
    <w:rsid w:val="00F16584"/>
    <w:rsid w:val="00F8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8611"/>
  <w15:chartTrackingRefBased/>
  <w15:docId w15:val="{AAE8F1C2-83D8-4B4A-983E-19B91446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88B"/>
  </w:style>
  <w:style w:type="paragraph" w:styleId="Ttulo1">
    <w:name w:val="heading 1"/>
    <w:basedOn w:val="Normal"/>
    <w:next w:val="Normal"/>
    <w:link w:val="Ttulo1Car"/>
    <w:uiPriority w:val="9"/>
    <w:qFormat/>
    <w:rsid w:val="00353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3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38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3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3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38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38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38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38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3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3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38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38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38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38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38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38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38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38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3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38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3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38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38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38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38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3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38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38AB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BC5FA2"/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BC5FA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C5FA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5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iambient.gva.es/es/web/evaluacion-ambiental/expedients-anteriors-54-2019-eae" TargetMode="External"/><Relationship Id="rId4" Type="http://schemas.openxmlformats.org/officeDocument/2006/relationships/hyperlink" Target="https://mediambient.gva.es/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539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Moreno Cárcel</dc:creator>
  <cp:keywords/>
  <dc:description/>
  <cp:lastModifiedBy>Cristina Moreno Cárcel</cp:lastModifiedBy>
  <cp:revision>2</cp:revision>
  <dcterms:created xsi:type="dcterms:W3CDTF">2026-07-17T09:39:00Z</dcterms:created>
  <dcterms:modified xsi:type="dcterms:W3CDTF">2026-07-17T09:45:00Z</dcterms:modified>
</cp:coreProperties>
</file>